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D1" w:rsidRDefault="00C92CD1" w:rsidP="00C92CD1">
      <w:pPr>
        <w:pStyle w:val="HTMLPreformatted"/>
        <w:rPr>
          <w:rFonts w:ascii="Times New Roman" w:hAnsi="Times New Roman"/>
          <w:b/>
          <w:sz w:val="28"/>
          <w:szCs w:val="28"/>
        </w:rPr>
      </w:pPr>
      <w:r>
        <w:rPr>
          <w:noProof/>
        </w:rPr>
        <w:drawing>
          <wp:anchor distT="0" distB="0" distL="114300" distR="114300" simplePos="0" relativeHeight="251660288" behindDoc="0" locked="0" layoutInCell="1" allowOverlap="1">
            <wp:simplePos x="0" y="0"/>
            <wp:positionH relativeFrom="column">
              <wp:posOffset>319405</wp:posOffset>
            </wp:positionH>
            <wp:positionV relativeFrom="paragraph">
              <wp:posOffset>-135255</wp:posOffset>
            </wp:positionV>
            <wp:extent cx="5084445" cy="977900"/>
            <wp:effectExtent l="19050" t="0" r="1905" b="0"/>
            <wp:wrapNone/>
            <wp:docPr id="2"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5" cstate="print"/>
                    <a:srcRect/>
                    <a:stretch>
                      <a:fillRect/>
                    </a:stretch>
                  </pic:blipFill>
                  <pic:spPr bwMode="auto">
                    <a:xfrm>
                      <a:off x="0" y="0"/>
                      <a:ext cx="5084445" cy="977900"/>
                    </a:xfrm>
                    <a:prstGeom prst="rect">
                      <a:avLst/>
                    </a:prstGeom>
                    <a:noFill/>
                    <a:ln w="9525">
                      <a:noFill/>
                      <a:miter lim="800000"/>
                      <a:headEnd/>
                      <a:tailEnd/>
                    </a:ln>
                  </pic:spPr>
                </pic:pic>
              </a:graphicData>
            </a:graphic>
          </wp:anchor>
        </w:drawing>
      </w:r>
    </w:p>
    <w:p w:rsidR="00C92CD1" w:rsidRDefault="00C92CD1" w:rsidP="00C92CD1">
      <w:pPr>
        <w:pStyle w:val="HTMLPreformatted"/>
        <w:jc w:val="center"/>
        <w:rPr>
          <w:rFonts w:ascii="Times New Roman" w:hAnsi="Times New Roman"/>
          <w:b/>
          <w:sz w:val="28"/>
          <w:szCs w:val="28"/>
        </w:rPr>
      </w:pPr>
    </w:p>
    <w:p w:rsidR="00C92CD1" w:rsidRDefault="00C92CD1" w:rsidP="00C92CD1">
      <w:pPr>
        <w:pStyle w:val="HTMLPreformatted"/>
        <w:jc w:val="center"/>
        <w:rPr>
          <w:rFonts w:ascii="Times New Roman" w:hAnsi="Times New Roman"/>
          <w:b/>
          <w:sz w:val="28"/>
          <w:szCs w:val="28"/>
        </w:rPr>
      </w:pPr>
    </w:p>
    <w:p w:rsidR="00C92CD1" w:rsidRPr="0020595D" w:rsidRDefault="00C92CD1" w:rsidP="00C92CD1">
      <w:pPr>
        <w:jc w:val="right"/>
        <w:rPr>
          <w:rFonts w:ascii="Times New Roman" w:hAnsi="Times New Roman"/>
          <w:b/>
          <w:bCs/>
          <w:sz w:val="24"/>
          <w:szCs w:val="24"/>
          <w:lang w:eastAsia="lv-LV"/>
        </w:rPr>
      </w:pPr>
    </w:p>
    <w:p w:rsidR="00C92CD1" w:rsidRDefault="00C92CD1" w:rsidP="00C92CD1">
      <w:pPr>
        <w:pStyle w:val="NormalWeb"/>
        <w:spacing w:before="0" w:beforeAutospacing="0" w:after="0" w:afterAutospacing="0"/>
        <w:jc w:val="both"/>
        <w:rPr>
          <w:rFonts w:ascii="Arial" w:hAnsi="Arial" w:cs="Arial"/>
          <w:color w:val="000000"/>
        </w:rPr>
      </w:pPr>
    </w:p>
    <w:p w:rsidR="00C92CD1" w:rsidRDefault="00C92CD1" w:rsidP="00C92CD1">
      <w:pPr>
        <w:pStyle w:val="NormalWeb"/>
        <w:spacing w:before="0" w:beforeAutospacing="0" w:after="0" w:afterAutospacing="0"/>
        <w:jc w:val="both"/>
        <w:rPr>
          <w:rFonts w:ascii="Arial" w:hAnsi="Arial" w:cs="Arial"/>
          <w:color w:val="000000"/>
        </w:rPr>
      </w:pPr>
    </w:p>
    <w:p w:rsidR="00C92CD1" w:rsidRPr="00565909" w:rsidRDefault="00A037E9" w:rsidP="00C92CD1">
      <w:pPr>
        <w:pStyle w:val="NormalWeb"/>
        <w:spacing w:before="0" w:beforeAutospacing="0" w:after="0" w:afterAutospacing="0"/>
        <w:jc w:val="both"/>
        <w:rPr>
          <w:bCs/>
          <w:sz w:val="22"/>
          <w:szCs w:val="22"/>
        </w:rPr>
      </w:pPr>
      <w:r>
        <w:rPr>
          <w:color w:val="000000"/>
          <w:sz w:val="22"/>
          <w:szCs w:val="22"/>
        </w:rPr>
        <w:t>11</w:t>
      </w:r>
      <w:r w:rsidR="00C92CD1" w:rsidRPr="00565909">
        <w:rPr>
          <w:color w:val="000000"/>
          <w:sz w:val="22"/>
          <w:szCs w:val="22"/>
        </w:rPr>
        <w:t>.0</w:t>
      </w:r>
      <w:r w:rsidR="00FF0C36" w:rsidRPr="00565909">
        <w:rPr>
          <w:color w:val="000000"/>
          <w:sz w:val="22"/>
          <w:szCs w:val="22"/>
        </w:rPr>
        <w:t>3</w:t>
      </w:r>
      <w:r w:rsidR="00C92CD1" w:rsidRPr="00565909">
        <w:rPr>
          <w:color w:val="000000"/>
          <w:sz w:val="22"/>
          <w:szCs w:val="22"/>
        </w:rPr>
        <w:t>.2015.</w:t>
      </w:r>
      <w:r w:rsidR="00C92CD1" w:rsidRPr="00565909">
        <w:rPr>
          <w:color w:val="000000"/>
          <w:sz w:val="22"/>
          <w:szCs w:val="22"/>
        </w:rPr>
        <w:tab/>
      </w:r>
      <w:r w:rsidR="00C92CD1" w:rsidRPr="00565909">
        <w:rPr>
          <w:color w:val="000000"/>
          <w:sz w:val="22"/>
          <w:szCs w:val="22"/>
        </w:rPr>
        <w:tab/>
        <w:t xml:space="preserve">             </w:t>
      </w:r>
      <w:r w:rsidR="00C92CD1" w:rsidRPr="00565909">
        <w:rPr>
          <w:color w:val="000000"/>
          <w:sz w:val="22"/>
          <w:szCs w:val="22"/>
        </w:rPr>
        <w:tab/>
      </w:r>
      <w:r w:rsidR="00C92CD1" w:rsidRPr="00565909">
        <w:rPr>
          <w:color w:val="000000"/>
          <w:sz w:val="22"/>
          <w:szCs w:val="22"/>
        </w:rPr>
        <w:tab/>
        <w:t xml:space="preserve"> </w:t>
      </w:r>
      <w:r w:rsidR="00C92CD1" w:rsidRPr="00565909">
        <w:rPr>
          <w:color w:val="000000"/>
          <w:sz w:val="22"/>
          <w:szCs w:val="22"/>
        </w:rPr>
        <w:tab/>
        <w:t xml:space="preserve">          </w:t>
      </w:r>
      <w:r w:rsidR="00C92CD1" w:rsidRPr="00565909">
        <w:rPr>
          <w:bCs/>
          <w:sz w:val="22"/>
          <w:szCs w:val="22"/>
        </w:rPr>
        <w:t>Informācija plašsaziņas līdzekļiem</w:t>
      </w:r>
    </w:p>
    <w:p w:rsidR="00C92CD1" w:rsidRPr="0020595D" w:rsidRDefault="00C92CD1" w:rsidP="00C92CD1">
      <w:pPr>
        <w:pStyle w:val="NormalWeb"/>
        <w:spacing w:before="0" w:beforeAutospacing="0" w:after="0" w:afterAutospacing="0"/>
        <w:jc w:val="both"/>
        <w:rPr>
          <w:rFonts w:ascii="Arial" w:hAnsi="Arial" w:cs="Arial"/>
        </w:rPr>
      </w:pPr>
    </w:p>
    <w:p w:rsidR="00C92CD1" w:rsidRPr="00565909" w:rsidRDefault="00A037E9" w:rsidP="00C92CD1">
      <w:pPr>
        <w:pStyle w:val="Heading2"/>
      </w:pPr>
      <w:r>
        <w:t xml:space="preserve">No 1.aprīļa stājās spēkā </w:t>
      </w:r>
      <w:r w:rsidRPr="00565909">
        <w:t>A/S “Pasažieru vilciens”</w:t>
      </w:r>
      <w:r>
        <w:t xml:space="preserve"> zonu tarifu sistēma</w:t>
      </w:r>
    </w:p>
    <w:p w:rsidR="00C92CD1" w:rsidRPr="00565909" w:rsidRDefault="00C92CD1" w:rsidP="00C92CD1">
      <w:pPr>
        <w:pStyle w:val="Normal1"/>
        <w:rPr>
          <w:rFonts w:ascii="Times New Roman" w:hAnsi="Times New Roman" w:cs="Times New Roman"/>
        </w:rPr>
      </w:pPr>
    </w:p>
    <w:p w:rsidR="00EA39D2" w:rsidRDefault="00637E0D" w:rsidP="00C92CD1">
      <w:pPr>
        <w:pStyle w:val="Normal1"/>
        <w:rPr>
          <w:rFonts w:ascii="Times New Roman" w:hAnsi="Times New Roman" w:cs="Times New Roman"/>
          <w:b/>
          <w:sz w:val="26"/>
          <w:szCs w:val="26"/>
        </w:rPr>
      </w:pPr>
      <w:r>
        <w:rPr>
          <w:rFonts w:ascii="Times New Roman" w:hAnsi="Times New Roman" w:cs="Times New Roman"/>
          <w:b/>
          <w:sz w:val="26"/>
          <w:szCs w:val="26"/>
        </w:rPr>
        <w:t xml:space="preserve">Vienkāršākā, ātrākā un </w:t>
      </w:r>
      <w:r w:rsidR="007C769C">
        <w:rPr>
          <w:rFonts w:ascii="Times New Roman" w:hAnsi="Times New Roman" w:cs="Times New Roman"/>
          <w:b/>
          <w:sz w:val="26"/>
          <w:szCs w:val="26"/>
        </w:rPr>
        <w:t>modernākā</w:t>
      </w:r>
      <w:r>
        <w:rPr>
          <w:rFonts w:ascii="Times New Roman" w:hAnsi="Times New Roman" w:cs="Times New Roman"/>
          <w:b/>
          <w:sz w:val="26"/>
          <w:szCs w:val="26"/>
        </w:rPr>
        <w:t xml:space="preserve"> </w:t>
      </w:r>
      <w:r w:rsidR="00EA39D2">
        <w:rPr>
          <w:rFonts w:ascii="Times New Roman" w:hAnsi="Times New Roman" w:cs="Times New Roman"/>
          <w:b/>
          <w:sz w:val="26"/>
          <w:szCs w:val="26"/>
        </w:rPr>
        <w:t xml:space="preserve">zonu </w:t>
      </w:r>
      <w:r w:rsidR="002F51E5">
        <w:rPr>
          <w:rFonts w:ascii="Times New Roman" w:hAnsi="Times New Roman" w:cs="Times New Roman"/>
          <w:b/>
          <w:sz w:val="26"/>
          <w:szCs w:val="26"/>
        </w:rPr>
        <w:t>tarifu sistēma no 1.aprīļ</w:t>
      </w:r>
      <w:r>
        <w:rPr>
          <w:rFonts w:ascii="Times New Roman" w:hAnsi="Times New Roman" w:cs="Times New Roman"/>
          <w:b/>
          <w:sz w:val="26"/>
          <w:szCs w:val="26"/>
        </w:rPr>
        <w:t xml:space="preserve">a darbosies </w:t>
      </w:r>
      <w:r w:rsidR="00EA39D2">
        <w:rPr>
          <w:rFonts w:ascii="Times New Roman" w:hAnsi="Times New Roman" w:cs="Times New Roman"/>
          <w:b/>
          <w:sz w:val="26"/>
          <w:szCs w:val="26"/>
        </w:rPr>
        <w:t>elektrovilcienu kustības zonā</w:t>
      </w:r>
      <w:r w:rsidR="00A037E9">
        <w:rPr>
          <w:rFonts w:ascii="Times New Roman" w:hAnsi="Times New Roman" w:cs="Times New Roman"/>
          <w:b/>
          <w:sz w:val="26"/>
          <w:szCs w:val="26"/>
        </w:rPr>
        <w:t xml:space="preserve"> un </w:t>
      </w:r>
      <w:r w:rsidR="00EA39D2">
        <w:rPr>
          <w:rFonts w:ascii="Times New Roman" w:hAnsi="Times New Roman" w:cs="Times New Roman"/>
          <w:b/>
          <w:sz w:val="26"/>
          <w:szCs w:val="26"/>
        </w:rPr>
        <w:t xml:space="preserve">posmā </w:t>
      </w:r>
      <w:r w:rsidR="0084712A">
        <w:rPr>
          <w:rFonts w:ascii="Times New Roman" w:hAnsi="Times New Roman" w:cs="Times New Roman"/>
          <w:b/>
          <w:sz w:val="26"/>
          <w:szCs w:val="26"/>
        </w:rPr>
        <w:t>līdz Sigulda</w:t>
      </w:r>
      <w:r w:rsidR="002F51E5">
        <w:rPr>
          <w:rFonts w:ascii="Times New Roman" w:hAnsi="Times New Roman" w:cs="Times New Roman"/>
          <w:b/>
          <w:sz w:val="26"/>
          <w:szCs w:val="26"/>
        </w:rPr>
        <w:t>i</w:t>
      </w:r>
      <w:r w:rsidR="0084712A">
        <w:rPr>
          <w:rFonts w:ascii="Times New Roman" w:hAnsi="Times New Roman" w:cs="Times New Roman"/>
          <w:b/>
          <w:sz w:val="26"/>
          <w:szCs w:val="26"/>
        </w:rPr>
        <w:t xml:space="preserve"> –</w:t>
      </w:r>
      <w:r w:rsidR="0007292C">
        <w:rPr>
          <w:rFonts w:ascii="Times New Roman" w:hAnsi="Times New Roman" w:cs="Times New Roman"/>
          <w:b/>
          <w:sz w:val="26"/>
          <w:szCs w:val="26"/>
        </w:rPr>
        <w:t xml:space="preserve"> maršrutos</w:t>
      </w:r>
      <w:r w:rsidR="0084712A">
        <w:rPr>
          <w:rFonts w:ascii="Times New Roman" w:hAnsi="Times New Roman" w:cs="Times New Roman"/>
          <w:b/>
          <w:sz w:val="26"/>
          <w:szCs w:val="26"/>
        </w:rPr>
        <w:t>,</w:t>
      </w:r>
      <w:r w:rsidR="0007292C">
        <w:rPr>
          <w:rFonts w:ascii="Times New Roman" w:hAnsi="Times New Roman" w:cs="Times New Roman"/>
          <w:b/>
          <w:sz w:val="26"/>
          <w:szCs w:val="26"/>
        </w:rPr>
        <w:t xml:space="preserve"> kur šobrīd pārvietojas ap 90% A/S „Pasažieru vilciens” pārvadāt</w:t>
      </w:r>
      <w:r w:rsidR="00AB5451">
        <w:rPr>
          <w:rFonts w:ascii="Times New Roman" w:hAnsi="Times New Roman" w:cs="Times New Roman"/>
          <w:b/>
          <w:sz w:val="26"/>
          <w:szCs w:val="26"/>
        </w:rPr>
        <w:t>o</w:t>
      </w:r>
      <w:r w:rsidR="0007292C">
        <w:rPr>
          <w:rFonts w:ascii="Times New Roman" w:hAnsi="Times New Roman" w:cs="Times New Roman"/>
          <w:b/>
          <w:sz w:val="26"/>
          <w:szCs w:val="26"/>
        </w:rPr>
        <w:t xml:space="preserve"> pasažier</w:t>
      </w:r>
      <w:r w:rsidR="00AB5451">
        <w:rPr>
          <w:rFonts w:ascii="Times New Roman" w:hAnsi="Times New Roman" w:cs="Times New Roman"/>
          <w:b/>
          <w:sz w:val="26"/>
          <w:szCs w:val="26"/>
        </w:rPr>
        <w:t>u</w:t>
      </w:r>
      <w:r w:rsidR="0007292C">
        <w:rPr>
          <w:rFonts w:ascii="Times New Roman" w:hAnsi="Times New Roman" w:cs="Times New Roman"/>
          <w:b/>
          <w:sz w:val="26"/>
          <w:szCs w:val="26"/>
        </w:rPr>
        <w:t>.</w:t>
      </w:r>
    </w:p>
    <w:p w:rsidR="00EA39D2" w:rsidRDefault="00EA39D2" w:rsidP="00C92CD1">
      <w:pPr>
        <w:pStyle w:val="Normal1"/>
        <w:rPr>
          <w:rFonts w:ascii="Times New Roman" w:hAnsi="Times New Roman" w:cs="Times New Roman"/>
          <w:b/>
          <w:sz w:val="26"/>
          <w:szCs w:val="26"/>
        </w:rPr>
      </w:pPr>
    </w:p>
    <w:p w:rsidR="00FF0C36" w:rsidRDefault="0007292C" w:rsidP="00C92CD1">
      <w:pPr>
        <w:pStyle w:val="Normal1"/>
        <w:rPr>
          <w:rFonts w:ascii="Times New Roman" w:hAnsi="Times New Roman" w:cs="Times New Roman"/>
          <w:sz w:val="26"/>
          <w:szCs w:val="26"/>
        </w:rPr>
      </w:pPr>
      <w:r w:rsidRPr="0084712A">
        <w:rPr>
          <w:rFonts w:ascii="Times New Roman" w:hAnsi="Times New Roman" w:cs="Times New Roman"/>
          <w:sz w:val="26"/>
          <w:szCs w:val="26"/>
        </w:rPr>
        <w:t>Maršruti Rīga</w:t>
      </w:r>
      <w:r w:rsidR="00D1367C" w:rsidRPr="0084712A">
        <w:rPr>
          <w:rFonts w:ascii="Times New Roman" w:hAnsi="Times New Roman" w:cs="Times New Roman"/>
          <w:sz w:val="26"/>
          <w:szCs w:val="26"/>
        </w:rPr>
        <w:t>–</w:t>
      </w:r>
      <w:r w:rsidRPr="0084712A">
        <w:rPr>
          <w:rFonts w:ascii="Times New Roman" w:hAnsi="Times New Roman" w:cs="Times New Roman"/>
          <w:sz w:val="26"/>
          <w:szCs w:val="26"/>
        </w:rPr>
        <w:t>Skulte, Rīga</w:t>
      </w:r>
      <w:r w:rsidR="00D1367C" w:rsidRPr="0084712A">
        <w:rPr>
          <w:rFonts w:ascii="Times New Roman" w:hAnsi="Times New Roman" w:cs="Times New Roman"/>
          <w:sz w:val="26"/>
          <w:szCs w:val="26"/>
        </w:rPr>
        <w:t>–</w:t>
      </w:r>
      <w:r w:rsidRPr="0084712A">
        <w:rPr>
          <w:rFonts w:ascii="Times New Roman" w:hAnsi="Times New Roman" w:cs="Times New Roman"/>
          <w:sz w:val="26"/>
          <w:szCs w:val="26"/>
        </w:rPr>
        <w:t>Sigulda un Rīga</w:t>
      </w:r>
      <w:r w:rsidR="00D1367C" w:rsidRPr="0084712A">
        <w:rPr>
          <w:rFonts w:ascii="Times New Roman" w:hAnsi="Times New Roman" w:cs="Times New Roman"/>
          <w:sz w:val="26"/>
          <w:szCs w:val="26"/>
        </w:rPr>
        <w:t>–</w:t>
      </w:r>
      <w:r w:rsidRPr="0084712A">
        <w:rPr>
          <w:rFonts w:ascii="Times New Roman" w:hAnsi="Times New Roman" w:cs="Times New Roman"/>
          <w:sz w:val="26"/>
          <w:szCs w:val="26"/>
        </w:rPr>
        <w:t>Jelgava tiks sadalīti 3 zonās, maršrutā Rīga</w:t>
      </w:r>
      <w:r w:rsidR="00D1367C" w:rsidRPr="0084712A">
        <w:rPr>
          <w:rFonts w:ascii="Times New Roman" w:hAnsi="Times New Roman" w:cs="Times New Roman"/>
          <w:sz w:val="26"/>
          <w:szCs w:val="26"/>
        </w:rPr>
        <w:t>–</w:t>
      </w:r>
      <w:r w:rsidRPr="0084712A">
        <w:rPr>
          <w:rFonts w:ascii="Times New Roman" w:hAnsi="Times New Roman" w:cs="Times New Roman"/>
          <w:sz w:val="26"/>
          <w:szCs w:val="26"/>
        </w:rPr>
        <w:t>Tukums būs 4 zonas un maršrutā Rīga</w:t>
      </w:r>
      <w:r w:rsidR="00D1367C" w:rsidRPr="0084712A">
        <w:rPr>
          <w:rFonts w:ascii="Times New Roman" w:hAnsi="Times New Roman" w:cs="Times New Roman"/>
          <w:sz w:val="26"/>
          <w:szCs w:val="26"/>
        </w:rPr>
        <w:t>–</w:t>
      </w:r>
      <w:r w:rsidRPr="0084712A">
        <w:rPr>
          <w:rFonts w:ascii="Times New Roman" w:hAnsi="Times New Roman" w:cs="Times New Roman"/>
          <w:sz w:val="26"/>
          <w:szCs w:val="26"/>
        </w:rPr>
        <w:t>Aizkraukle – 5 zonas.</w:t>
      </w:r>
      <w:r w:rsidR="00637E0D">
        <w:rPr>
          <w:rFonts w:ascii="Times New Roman" w:hAnsi="Times New Roman" w:cs="Times New Roman"/>
          <w:sz w:val="26"/>
          <w:szCs w:val="26"/>
        </w:rPr>
        <w:t xml:space="preserve"> </w:t>
      </w:r>
      <w:r w:rsidRPr="0084712A">
        <w:rPr>
          <w:rFonts w:ascii="Times New Roman" w:hAnsi="Times New Roman" w:cs="Times New Roman"/>
          <w:sz w:val="26"/>
          <w:szCs w:val="26"/>
        </w:rPr>
        <w:t>Lai nepieļautu krasas braukšanas maksas izmaiņas</w:t>
      </w:r>
      <w:r w:rsidR="00D1367C">
        <w:rPr>
          <w:rFonts w:ascii="Times New Roman" w:hAnsi="Times New Roman" w:cs="Times New Roman"/>
          <w:sz w:val="26"/>
          <w:szCs w:val="26"/>
        </w:rPr>
        <w:t xml:space="preserve">, </w:t>
      </w:r>
      <w:r w:rsidRPr="0084712A">
        <w:rPr>
          <w:rFonts w:ascii="Times New Roman" w:hAnsi="Times New Roman" w:cs="Times New Roman"/>
          <w:sz w:val="26"/>
          <w:szCs w:val="26"/>
        </w:rPr>
        <w:t>pārvietojoties starp blakus esošajām zonām</w:t>
      </w:r>
      <w:r w:rsidR="00D1367C">
        <w:rPr>
          <w:rFonts w:ascii="Times New Roman" w:hAnsi="Times New Roman" w:cs="Times New Roman"/>
          <w:sz w:val="26"/>
          <w:szCs w:val="26"/>
        </w:rPr>
        <w:t xml:space="preserve">, </w:t>
      </w:r>
      <w:r w:rsidR="0093782E" w:rsidRPr="0084712A">
        <w:rPr>
          <w:rFonts w:ascii="Times New Roman" w:hAnsi="Times New Roman" w:cs="Times New Roman"/>
          <w:sz w:val="26"/>
          <w:szCs w:val="26"/>
        </w:rPr>
        <w:t xml:space="preserve">tiks ieviestas </w:t>
      </w:r>
      <w:r w:rsidRPr="0084712A">
        <w:rPr>
          <w:rFonts w:ascii="Times New Roman" w:hAnsi="Times New Roman" w:cs="Times New Roman"/>
          <w:sz w:val="26"/>
          <w:szCs w:val="26"/>
        </w:rPr>
        <w:t>divu veidu starpzonas.</w:t>
      </w:r>
    </w:p>
    <w:p w:rsidR="0084712A" w:rsidRDefault="0084712A" w:rsidP="00C92CD1">
      <w:pPr>
        <w:pStyle w:val="Normal1"/>
        <w:rPr>
          <w:rFonts w:ascii="Times New Roman" w:hAnsi="Times New Roman" w:cs="Times New Roman"/>
          <w:sz w:val="26"/>
          <w:szCs w:val="26"/>
        </w:rPr>
      </w:pPr>
    </w:p>
    <w:p w:rsidR="002F51E5" w:rsidRPr="0084712A" w:rsidRDefault="002F51E5" w:rsidP="002F51E5">
      <w:pPr>
        <w:pStyle w:val="Normal1"/>
        <w:rPr>
          <w:rFonts w:ascii="Times New Roman" w:hAnsi="Times New Roman"/>
          <w:sz w:val="26"/>
          <w:szCs w:val="26"/>
        </w:rPr>
      </w:pPr>
      <w:r w:rsidRPr="0084712A">
        <w:rPr>
          <w:rFonts w:ascii="Times New Roman" w:hAnsi="Times New Roman" w:cs="Times New Roman"/>
          <w:sz w:val="26"/>
          <w:szCs w:val="26"/>
        </w:rPr>
        <w:t xml:space="preserve">Pasažieri iegūs vienkāršu, intuitīvi saprotamu un viegli lietojamu biļešu sistēmu, savukārt uzņēmums iegūs tehnoloģiski </w:t>
      </w:r>
      <w:r w:rsidRPr="0084712A">
        <w:rPr>
          <w:rFonts w:ascii="Times New Roman" w:hAnsi="Times New Roman"/>
          <w:sz w:val="26"/>
          <w:szCs w:val="26"/>
        </w:rPr>
        <w:t>atvērtu, utilitāru biļešu tirdzniecības sistēmu, kas ļaus ne tikai ietaupīt biļešu tirdzniecībai patērētos līdzekļus, bet arī ātri un bez papildu izmaksām paplašināt biļešu veidus, lojalitātes programmas, kā arī ļaus dažādot biļešu tirdzniecības kanālus.</w:t>
      </w:r>
    </w:p>
    <w:p w:rsidR="0007292C" w:rsidRDefault="0007292C" w:rsidP="00C92CD1">
      <w:pPr>
        <w:pStyle w:val="Normal1"/>
        <w:rPr>
          <w:rFonts w:ascii="Times New Roman" w:hAnsi="Times New Roman" w:cs="Times New Roman"/>
          <w:sz w:val="26"/>
          <w:szCs w:val="26"/>
        </w:rPr>
      </w:pPr>
    </w:p>
    <w:p w:rsidR="002F51E5" w:rsidRDefault="002F51E5" w:rsidP="00C92CD1">
      <w:pPr>
        <w:pStyle w:val="Normal1"/>
        <w:rPr>
          <w:rFonts w:ascii="Times New Roman" w:hAnsi="Times New Roman" w:cs="Times New Roman"/>
          <w:sz w:val="26"/>
          <w:szCs w:val="26"/>
        </w:rPr>
      </w:pPr>
      <w:r>
        <w:rPr>
          <w:rFonts w:ascii="Times New Roman" w:hAnsi="Times New Roman" w:cs="Times New Roman"/>
          <w:sz w:val="26"/>
          <w:szCs w:val="26"/>
        </w:rPr>
        <w:t xml:space="preserve">Piemērojot zonu tarifu konkrētos </w:t>
      </w:r>
      <w:proofErr w:type="spellStart"/>
      <w:r>
        <w:rPr>
          <w:rFonts w:ascii="Times New Roman" w:hAnsi="Times New Roman" w:cs="Times New Roman"/>
          <w:sz w:val="26"/>
          <w:szCs w:val="26"/>
        </w:rPr>
        <w:t>posmos</w:t>
      </w:r>
      <w:r w:rsidR="00D1367C">
        <w:rPr>
          <w:rFonts w:ascii="Times New Roman" w:hAnsi="Times New Roman" w:cs="Times New Roman"/>
          <w:sz w:val="26"/>
          <w:szCs w:val="26"/>
        </w:rPr>
        <w:t>,</w:t>
      </w:r>
      <w:r>
        <w:rPr>
          <w:rFonts w:ascii="Times New Roman" w:hAnsi="Times New Roman" w:cs="Times New Roman"/>
          <w:sz w:val="26"/>
          <w:szCs w:val="26"/>
        </w:rPr>
        <w:t>mainīsies</w:t>
      </w:r>
      <w:proofErr w:type="spellEnd"/>
      <w:r>
        <w:rPr>
          <w:rFonts w:ascii="Times New Roman" w:hAnsi="Times New Roman" w:cs="Times New Roman"/>
          <w:sz w:val="26"/>
          <w:szCs w:val="26"/>
        </w:rPr>
        <w:t xml:space="preserve"> braukšanas maksa. Aptuveni 8% pasažieru braukšanas maksas izmaiņas neskars</w:t>
      </w:r>
      <w:r w:rsidR="00034C47">
        <w:rPr>
          <w:rFonts w:ascii="Times New Roman" w:hAnsi="Times New Roman" w:cs="Times New Roman"/>
          <w:sz w:val="26"/>
          <w:szCs w:val="26"/>
        </w:rPr>
        <w:t>,</w:t>
      </w:r>
      <w:r>
        <w:rPr>
          <w:rFonts w:ascii="Times New Roman" w:hAnsi="Times New Roman" w:cs="Times New Roman"/>
          <w:sz w:val="26"/>
          <w:szCs w:val="26"/>
        </w:rPr>
        <w:t xml:space="preserve"> </w:t>
      </w:r>
      <w:r w:rsidR="00034C47">
        <w:rPr>
          <w:rFonts w:ascii="Times New Roman" w:hAnsi="Times New Roman" w:cs="Times New Roman"/>
          <w:sz w:val="26"/>
          <w:szCs w:val="26"/>
        </w:rPr>
        <w:t>p</w:t>
      </w:r>
      <w:r>
        <w:rPr>
          <w:rFonts w:ascii="Times New Roman" w:hAnsi="Times New Roman" w:cs="Times New Roman"/>
          <w:sz w:val="26"/>
          <w:szCs w:val="26"/>
        </w:rPr>
        <w:t xml:space="preserve">ārējiem gaidāms neliels braukšanas maksas samazinājums vai pieaugums. </w:t>
      </w:r>
      <w:r w:rsidR="00034C47">
        <w:rPr>
          <w:rFonts w:ascii="Times New Roman" w:hAnsi="Times New Roman" w:cs="Times New Roman"/>
          <w:sz w:val="26"/>
          <w:szCs w:val="26"/>
        </w:rPr>
        <w:t xml:space="preserve">Pēc pārejas uz zonu tarifiem A/S „Pasažieru vilciens” </w:t>
      </w:r>
      <w:r w:rsidR="009E345E">
        <w:rPr>
          <w:rFonts w:ascii="Times New Roman" w:hAnsi="Times New Roman" w:cs="Times New Roman"/>
          <w:sz w:val="26"/>
          <w:szCs w:val="26"/>
        </w:rPr>
        <w:t xml:space="preserve">biļešu ieņēmumi </w:t>
      </w:r>
      <w:r w:rsidR="00034C47">
        <w:rPr>
          <w:rFonts w:ascii="Times New Roman" w:hAnsi="Times New Roman" w:cs="Times New Roman"/>
          <w:sz w:val="26"/>
          <w:szCs w:val="26"/>
        </w:rPr>
        <w:t xml:space="preserve">samazināsies par 1,5%, </w:t>
      </w:r>
      <w:r w:rsidR="009E345E">
        <w:rPr>
          <w:rFonts w:ascii="Times New Roman" w:hAnsi="Times New Roman" w:cs="Times New Roman"/>
          <w:sz w:val="26"/>
          <w:szCs w:val="26"/>
        </w:rPr>
        <w:t xml:space="preserve">ko </w:t>
      </w:r>
      <w:r w:rsidR="00034C47">
        <w:rPr>
          <w:rFonts w:ascii="Times New Roman" w:hAnsi="Times New Roman" w:cs="Times New Roman"/>
          <w:sz w:val="26"/>
          <w:szCs w:val="26"/>
        </w:rPr>
        <w:t>plānojam kompensēt ar pasažierus skaita piegumu.</w:t>
      </w:r>
    </w:p>
    <w:p w:rsidR="002F51E5" w:rsidRPr="0084712A" w:rsidRDefault="002F51E5" w:rsidP="00C92CD1">
      <w:pPr>
        <w:pStyle w:val="Normal1"/>
        <w:rPr>
          <w:rFonts w:ascii="Times New Roman" w:hAnsi="Times New Roman" w:cs="Times New Roman"/>
          <w:sz w:val="26"/>
          <w:szCs w:val="26"/>
        </w:rPr>
      </w:pPr>
    </w:p>
    <w:p w:rsidR="0007292C" w:rsidRPr="0084712A" w:rsidRDefault="0093782E" w:rsidP="00C92CD1">
      <w:pPr>
        <w:pStyle w:val="Normal1"/>
        <w:rPr>
          <w:rFonts w:ascii="Times New Roman" w:hAnsi="Times New Roman" w:cs="Times New Roman"/>
          <w:sz w:val="26"/>
          <w:szCs w:val="26"/>
        </w:rPr>
      </w:pPr>
      <w:r w:rsidRPr="0084712A">
        <w:rPr>
          <w:rFonts w:ascii="Times New Roman" w:hAnsi="Times New Roman" w:cs="Times New Roman"/>
          <w:sz w:val="26"/>
          <w:szCs w:val="26"/>
        </w:rPr>
        <w:t>Paralēli zonu tarifiem no 1.aprīļa pasažieru ērtībām tiks piedāvāti jauni biļešu veidi –</w:t>
      </w:r>
      <w:r w:rsidR="007C769C">
        <w:rPr>
          <w:rFonts w:ascii="Times New Roman" w:hAnsi="Times New Roman" w:cs="Times New Roman"/>
          <w:sz w:val="26"/>
          <w:szCs w:val="26"/>
        </w:rPr>
        <w:t xml:space="preserve">dienas biļete, kā arī 3, </w:t>
      </w:r>
      <w:r w:rsidRPr="0084712A">
        <w:rPr>
          <w:rFonts w:ascii="Times New Roman" w:hAnsi="Times New Roman" w:cs="Times New Roman"/>
          <w:sz w:val="26"/>
          <w:szCs w:val="26"/>
        </w:rPr>
        <w:t xml:space="preserve">4 </w:t>
      </w:r>
      <w:r w:rsidR="007C769C">
        <w:rPr>
          <w:rFonts w:ascii="Times New Roman" w:hAnsi="Times New Roman" w:cs="Times New Roman"/>
          <w:sz w:val="26"/>
          <w:szCs w:val="26"/>
        </w:rPr>
        <w:t xml:space="preserve">un 5 </w:t>
      </w:r>
      <w:r w:rsidRPr="0084712A">
        <w:rPr>
          <w:rFonts w:ascii="Times New Roman" w:hAnsi="Times New Roman" w:cs="Times New Roman"/>
          <w:sz w:val="26"/>
          <w:szCs w:val="26"/>
        </w:rPr>
        <w:t>dienu biļetes</w:t>
      </w:r>
      <w:r w:rsidR="007C769C">
        <w:rPr>
          <w:rFonts w:ascii="Times New Roman" w:hAnsi="Times New Roman" w:cs="Times New Roman"/>
          <w:sz w:val="26"/>
          <w:szCs w:val="26"/>
        </w:rPr>
        <w:t xml:space="preserve">, kas dažādās kombinācijās ļaus izvēlēties </w:t>
      </w:r>
      <w:r w:rsidR="009E345E">
        <w:rPr>
          <w:rFonts w:ascii="Times New Roman" w:hAnsi="Times New Roman" w:cs="Times New Roman"/>
          <w:sz w:val="26"/>
          <w:szCs w:val="26"/>
        </w:rPr>
        <w:t xml:space="preserve">pasažiera vajadzībām un vēlmēm atbilstošāko </w:t>
      </w:r>
      <w:r w:rsidR="007C769C">
        <w:rPr>
          <w:rFonts w:ascii="Times New Roman" w:hAnsi="Times New Roman" w:cs="Times New Roman"/>
          <w:sz w:val="26"/>
          <w:szCs w:val="26"/>
        </w:rPr>
        <w:t>dienu skaitu.</w:t>
      </w:r>
    </w:p>
    <w:p w:rsidR="009755EC" w:rsidRPr="0084712A" w:rsidRDefault="009755EC" w:rsidP="00C92CD1">
      <w:pPr>
        <w:pStyle w:val="Normal1"/>
        <w:rPr>
          <w:rFonts w:ascii="Times New Roman" w:hAnsi="Times New Roman" w:cs="Times New Roman"/>
          <w:sz w:val="26"/>
          <w:szCs w:val="26"/>
        </w:rPr>
      </w:pPr>
    </w:p>
    <w:p w:rsidR="00C92CD1" w:rsidRPr="0084712A" w:rsidRDefault="009755EC" w:rsidP="00C92CD1">
      <w:pPr>
        <w:pStyle w:val="Normal1"/>
        <w:rPr>
          <w:rFonts w:ascii="Times New Roman" w:hAnsi="Times New Roman" w:cs="Times New Roman"/>
          <w:sz w:val="26"/>
          <w:szCs w:val="26"/>
        </w:rPr>
      </w:pPr>
      <w:r w:rsidRPr="0084712A">
        <w:rPr>
          <w:rFonts w:ascii="Times New Roman" w:hAnsi="Times New Roman" w:cs="Times New Roman"/>
          <w:sz w:val="26"/>
          <w:szCs w:val="26"/>
        </w:rPr>
        <w:t xml:space="preserve">Zonu tarifu </w:t>
      </w:r>
      <w:r w:rsidR="001B7FAC" w:rsidRPr="0084712A">
        <w:rPr>
          <w:rFonts w:ascii="Times New Roman" w:hAnsi="Times New Roman" w:cs="Times New Roman"/>
          <w:sz w:val="26"/>
          <w:szCs w:val="26"/>
        </w:rPr>
        <w:t xml:space="preserve">sistēmas </w:t>
      </w:r>
      <w:r w:rsidRPr="0084712A">
        <w:rPr>
          <w:rFonts w:ascii="Times New Roman" w:hAnsi="Times New Roman" w:cs="Times New Roman"/>
          <w:sz w:val="26"/>
          <w:szCs w:val="26"/>
        </w:rPr>
        <w:t xml:space="preserve">ieviešana tiek realizēta saskaņā ar uzņēmuma atjaunoto stratēģiju un ir vērsta uz </w:t>
      </w:r>
      <w:r w:rsidR="00C92CD1" w:rsidRPr="0084712A">
        <w:rPr>
          <w:rFonts w:ascii="Times New Roman" w:hAnsi="Times New Roman" w:cs="Times New Roman"/>
          <w:sz w:val="26"/>
          <w:szCs w:val="26"/>
        </w:rPr>
        <w:t xml:space="preserve">piedāvāto pakalpojumu kvalitātes </w:t>
      </w:r>
      <w:r w:rsidRPr="0084712A">
        <w:rPr>
          <w:rFonts w:ascii="Times New Roman" w:hAnsi="Times New Roman" w:cs="Times New Roman"/>
          <w:sz w:val="26"/>
          <w:szCs w:val="26"/>
        </w:rPr>
        <w:t xml:space="preserve">uzlabošanu </w:t>
      </w:r>
      <w:r w:rsidR="00C92CD1" w:rsidRPr="0084712A">
        <w:rPr>
          <w:rFonts w:ascii="Times New Roman" w:hAnsi="Times New Roman" w:cs="Times New Roman"/>
          <w:sz w:val="26"/>
          <w:szCs w:val="26"/>
        </w:rPr>
        <w:t>un pakāpenisku pārvadāto pasažieru skaita palielināšanu.</w:t>
      </w:r>
    </w:p>
    <w:p w:rsidR="001B7FAC" w:rsidRPr="0084712A" w:rsidRDefault="001B7FAC" w:rsidP="00C92CD1">
      <w:pPr>
        <w:pStyle w:val="Normal1"/>
        <w:rPr>
          <w:rFonts w:ascii="Times New Roman" w:hAnsi="Times New Roman" w:cs="Times New Roman"/>
          <w:sz w:val="26"/>
          <w:szCs w:val="26"/>
        </w:rPr>
      </w:pPr>
    </w:p>
    <w:p w:rsidR="001B7FAC" w:rsidRPr="0084712A" w:rsidRDefault="009E345E" w:rsidP="00C92CD1">
      <w:pPr>
        <w:pStyle w:val="Normal1"/>
        <w:rPr>
          <w:rFonts w:ascii="Times New Roman" w:hAnsi="Times New Roman" w:cs="Times New Roman"/>
          <w:sz w:val="26"/>
          <w:szCs w:val="26"/>
        </w:rPr>
      </w:pPr>
      <w:r>
        <w:rPr>
          <w:rFonts w:ascii="Times New Roman" w:hAnsi="Times New Roman" w:cs="Times New Roman"/>
          <w:sz w:val="26"/>
          <w:szCs w:val="26"/>
        </w:rPr>
        <w:lastRenderedPageBreak/>
        <w:t xml:space="preserve">Zonu tarifu sistēmas </w:t>
      </w:r>
      <w:r w:rsidR="00D55134">
        <w:rPr>
          <w:rFonts w:ascii="Times New Roman" w:hAnsi="Times New Roman" w:cs="Times New Roman"/>
          <w:sz w:val="26"/>
          <w:szCs w:val="26"/>
        </w:rPr>
        <w:t xml:space="preserve">ieviešana ļaus turpināt pilnveidot klientu apkalpošanas kvalitāti </w:t>
      </w:r>
      <w:r w:rsidR="00D1367C">
        <w:rPr>
          <w:rFonts w:ascii="Times New Roman" w:hAnsi="Times New Roman" w:cs="Times New Roman"/>
          <w:sz w:val="26"/>
          <w:szCs w:val="26"/>
        </w:rPr>
        <w:t xml:space="preserve">un </w:t>
      </w:r>
      <w:r w:rsidR="00D55134">
        <w:rPr>
          <w:rFonts w:ascii="Times New Roman" w:hAnsi="Times New Roman" w:cs="Times New Roman"/>
          <w:sz w:val="26"/>
          <w:szCs w:val="26"/>
        </w:rPr>
        <w:t xml:space="preserve">realizēt pasažieru interesēm atbilstošus uzlabojumus. </w:t>
      </w:r>
      <w:r w:rsidR="0084712A">
        <w:rPr>
          <w:rFonts w:ascii="Times New Roman" w:hAnsi="Times New Roman" w:cs="Times New Roman"/>
          <w:sz w:val="26"/>
          <w:szCs w:val="26"/>
        </w:rPr>
        <w:t>Saskaņā ar uzņēmuma plāniem</w:t>
      </w:r>
      <w:r w:rsidR="00D1367C">
        <w:rPr>
          <w:rFonts w:ascii="Times New Roman" w:hAnsi="Times New Roman" w:cs="Times New Roman"/>
          <w:sz w:val="26"/>
          <w:szCs w:val="26"/>
        </w:rPr>
        <w:t xml:space="preserve"> </w:t>
      </w:r>
      <w:r w:rsidR="007C769C">
        <w:rPr>
          <w:rFonts w:ascii="Times New Roman" w:hAnsi="Times New Roman" w:cs="Times New Roman"/>
          <w:sz w:val="26"/>
          <w:szCs w:val="26"/>
        </w:rPr>
        <w:t xml:space="preserve">jau </w:t>
      </w:r>
      <w:r w:rsidR="007C769C" w:rsidRPr="00D1367C">
        <w:rPr>
          <w:rFonts w:ascii="Times New Roman" w:hAnsi="Times New Roman" w:cs="Times New Roman"/>
          <w:sz w:val="26"/>
          <w:szCs w:val="26"/>
        </w:rPr>
        <w:t xml:space="preserve">aprīlī konduktori tiks apgādāti ar mobiliem </w:t>
      </w:r>
      <w:proofErr w:type="spellStart"/>
      <w:r w:rsidR="007C769C" w:rsidRPr="00D1367C">
        <w:rPr>
          <w:rFonts w:ascii="Times New Roman" w:hAnsi="Times New Roman" w:cs="Times New Roman"/>
          <w:sz w:val="26"/>
          <w:szCs w:val="26"/>
        </w:rPr>
        <w:t>multifunkcionāliem</w:t>
      </w:r>
      <w:proofErr w:type="spellEnd"/>
      <w:r w:rsidR="007C769C" w:rsidRPr="00D1367C">
        <w:rPr>
          <w:rFonts w:ascii="Times New Roman" w:hAnsi="Times New Roman" w:cs="Times New Roman"/>
          <w:sz w:val="26"/>
          <w:szCs w:val="26"/>
        </w:rPr>
        <w:t xml:space="preserve"> kases aparātiem</w:t>
      </w:r>
      <w:r w:rsidR="00D1367C" w:rsidRPr="00D1367C">
        <w:rPr>
          <w:rFonts w:ascii="Times New Roman" w:hAnsi="Times New Roman" w:cs="Times New Roman"/>
          <w:sz w:val="26"/>
          <w:szCs w:val="26"/>
        </w:rPr>
        <w:t>,</w:t>
      </w:r>
      <w:r w:rsidR="00A92993" w:rsidRPr="00D1367C">
        <w:rPr>
          <w:rFonts w:ascii="Times New Roman" w:hAnsi="Times New Roman" w:cs="Times New Roman"/>
          <w:sz w:val="26"/>
          <w:szCs w:val="26"/>
        </w:rPr>
        <w:t xml:space="preserve"> un </w:t>
      </w:r>
      <w:r w:rsidR="00D1367C" w:rsidRPr="00D1367C">
        <w:rPr>
          <w:rFonts w:ascii="Times New Roman" w:hAnsi="Times New Roman" w:cs="Times New Roman"/>
          <w:sz w:val="26"/>
          <w:szCs w:val="26"/>
        </w:rPr>
        <w:t xml:space="preserve">turpmāk vairs nebūs nepieciešamības vilcienā </w:t>
      </w:r>
      <w:r w:rsidR="00A92993" w:rsidRPr="00D1367C">
        <w:rPr>
          <w:rFonts w:ascii="Times New Roman" w:hAnsi="Times New Roman" w:cs="Times New Roman"/>
          <w:sz w:val="26"/>
          <w:szCs w:val="26"/>
        </w:rPr>
        <w:t>nepieciešamība vilcienā iegādātās biļetes izrakstīt ar roku</w:t>
      </w:r>
      <w:r w:rsidR="00D1367C">
        <w:rPr>
          <w:rFonts w:ascii="Times New Roman" w:hAnsi="Times New Roman" w:cs="Times New Roman"/>
          <w:sz w:val="26"/>
          <w:szCs w:val="26"/>
        </w:rPr>
        <w:t>. V</w:t>
      </w:r>
      <w:r w:rsidR="007C769C" w:rsidRPr="00D1367C">
        <w:rPr>
          <w:rFonts w:ascii="Times New Roman" w:hAnsi="Times New Roman" w:cs="Times New Roman"/>
          <w:sz w:val="26"/>
          <w:szCs w:val="26"/>
        </w:rPr>
        <w:t>asarā</w:t>
      </w:r>
      <w:r w:rsidR="0084712A" w:rsidRPr="00D1367C">
        <w:rPr>
          <w:rFonts w:ascii="Times New Roman" w:hAnsi="Times New Roman" w:cs="Times New Roman"/>
          <w:sz w:val="26"/>
          <w:szCs w:val="26"/>
        </w:rPr>
        <w:t xml:space="preserve"> pasažieriem tiks piedāvātas iespējas iegādāti</w:t>
      </w:r>
      <w:r w:rsidR="00D55134" w:rsidRPr="00D1367C">
        <w:rPr>
          <w:rFonts w:ascii="Times New Roman" w:hAnsi="Times New Roman" w:cs="Times New Roman"/>
          <w:sz w:val="26"/>
          <w:szCs w:val="26"/>
        </w:rPr>
        <w:t>es biļetes</w:t>
      </w:r>
      <w:r w:rsidR="00D55134">
        <w:rPr>
          <w:rFonts w:ascii="Times New Roman" w:hAnsi="Times New Roman" w:cs="Times New Roman"/>
          <w:sz w:val="26"/>
          <w:szCs w:val="26"/>
        </w:rPr>
        <w:t xml:space="preserve"> internetā un mobilo ierīču</w:t>
      </w:r>
      <w:r w:rsidR="0084712A">
        <w:rPr>
          <w:rFonts w:ascii="Times New Roman" w:hAnsi="Times New Roman" w:cs="Times New Roman"/>
          <w:sz w:val="26"/>
          <w:szCs w:val="26"/>
        </w:rPr>
        <w:t xml:space="preserve"> aplikācijā</w:t>
      </w:r>
      <w:r w:rsidR="00D55134">
        <w:rPr>
          <w:rFonts w:ascii="Times New Roman" w:hAnsi="Times New Roman" w:cs="Times New Roman"/>
          <w:sz w:val="26"/>
          <w:szCs w:val="26"/>
        </w:rPr>
        <w:t>s</w:t>
      </w:r>
      <w:r w:rsidR="00A92993">
        <w:rPr>
          <w:rFonts w:ascii="Times New Roman" w:hAnsi="Times New Roman" w:cs="Times New Roman"/>
          <w:sz w:val="26"/>
          <w:szCs w:val="26"/>
        </w:rPr>
        <w:t>,</w:t>
      </w:r>
      <w:r w:rsidR="0084712A">
        <w:rPr>
          <w:rFonts w:ascii="Times New Roman" w:hAnsi="Times New Roman" w:cs="Times New Roman"/>
          <w:sz w:val="26"/>
          <w:szCs w:val="26"/>
        </w:rPr>
        <w:t xml:space="preserve"> un līdz gada beigām noslogotākajās stacijās uzstādīsim pašapkalpošanās biļešu tirdzniecības automātus. </w:t>
      </w:r>
      <w:r w:rsidR="007C769C">
        <w:rPr>
          <w:rFonts w:ascii="Times New Roman" w:hAnsi="Times New Roman" w:cs="Times New Roman"/>
          <w:sz w:val="26"/>
          <w:szCs w:val="26"/>
        </w:rPr>
        <w:t>Tāpat g</w:t>
      </w:r>
      <w:r w:rsidR="002F51E5">
        <w:rPr>
          <w:rFonts w:ascii="Times New Roman" w:hAnsi="Times New Roman" w:cs="Times New Roman"/>
          <w:sz w:val="26"/>
          <w:szCs w:val="26"/>
        </w:rPr>
        <w:t xml:space="preserve">ada </w:t>
      </w:r>
      <w:r w:rsidR="007C769C">
        <w:rPr>
          <w:rFonts w:ascii="Times New Roman" w:hAnsi="Times New Roman" w:cs="Times New Roman"/>
          <w:sz w:val="26"/>
          <w:szCs w:val="26"/>
        </w:rPr>
        <w:t xml:space="preserve">beigām piedāvāsim iespēju vilcienos </w:t>
      </w:r>
      <w:r w:rsidR="0084712A">
        <w:rPr>
          <w:rFonts w:ascii="Times New Roman" w:hAnsi="Times New Roman" w:cs="Times New Roman"/>
          <w:sz w:val="26"/>
          <w:szCs w:val="26"/>
        </w:rPr>
        <w:t>par braucienu norēķināties ar bankas kartēm, tai skaitā bezkontakta kartēm.</w:t>
      </w:r>
    </w:p>
    <w:p w:rsidR="001B7FAC" w:rsidRPr="0084712A" w:rsidRDefault="001B7FAC" w:rsidP="00C92CD1">
      <w:pPr>
        <w:pStyle w:val="Normal1"/>
        <w:rPr>
          <w:rFonts w:ascii="Times New Roman" w:hAnsi="Times New Roman" w:cs="Times New Roman"/>
          <w:sz w:val="26"/>
          <w:szCs w:val="26"/>
        </w:rPr>
      </w:pPr>
    </w:p>
    <w:p w:rsidR="00C92CD1" w:rsidRPr="00034C47" w:rsidRDefault="00034C47" w:rsidP="00C92CD1">
      <w:pPr>
        <w:pStyle w:val="Normal1"/>
        <w:rPr>
          <w:rFonts w:ascii="Times New Roman" w:hAnsi="Times New Roman" w:cs="Times New Roman"/>
          <w:sz w:val="26"/>
          <w:szCs w:val="26"/>
        </w:rPr>
      </w:pPr>
      <w:r>
        <w:rPr>
          <w:rFonts w:ascii="Times New Roman" w:hAnsi="Times New Roman" w:cs="Times New Roman"/>
          <w:sz w:val="26"/>
          <w:szCs w:val="26"/>
        </w:rPr>
        <w:t xml:space="preserve">Zonu tarifu apraksts, braukšanas maksa konkrētos posmos un cita noderīga informācija būs pieejama visās stacijās un pieturas punktos, mūsu jaunajā mājas lapā www.pv.lv, </w:t>
      </w:r>
      <w:r w:rsidRPr="00034C47">
        <w:rPr>
          <w:rFonts w:ascii="Times New Roman" w:hAnsi="Times New Roman" w:cs="Times New Roman"/>
          <w:sz w:val="26"/>
          <w:szCs w:val="26"/>
        </w:rPr>
        <w:t>mobilajās aplikācijās, Rīgas Centrālās stacijas Klientu apkalpošanas centrā, kā arī</w:t>
      </w:r>
      <w:bookmarkStart w:id="0" w:name="_GoBack"/>
      <w:bookmarkEnd w:id="0"/>
      <w:r w:rsidRPr="00034C47">
        <w:rPr>
          <w:rFonts w:ascii="Times New Roman" w:hAnsi="Times New Roman" w:cs="Times New Roman"/>
          <w:sz w:val="26"/>
          <w:szCs w:val="26"/>
        </w:rPr>
        <w:t xml:space="preserve"> zvanot pa bezmaksas dz</w:t>
      </w:r>
      <w:r>
        <w:rPr>
          <w:rFonts w:ascii="Times New Roman" w:hAnsi="Times New Roman" w:cs="Times New Roman"/>
          <w:sz w:val="26"/>
          <w:szCs w:val="26"/>
        </w:rPr>
        <w:t xml:space="preserve">elzceļa uzziņu tālruni 80001181 un </w:t>
      </w:r>
      <w:r w:rsidRPr="00034C47">
        <w:rPr>
          <w:rFonts w:ascii="Times New Roman" w:hAnsi="Times New Roman" w:cs="Times New Roman"/>
          <w:sz w:val="26"/>
          <w:szCs w:val="26"/>
        </w:rPr>
        <w:t xml:space="preserve">A/S „Pasažieru vilciens” kontos </w:t>
      </w:r>
      <w:r>
        <w:rPr>
          <w:rFonts w:ascii="Times New Roman" w:hAnsi="Times New Roman" w:cs="Times New Roman"/>
          <w:sz w:val="26"/>
          <w:szCs w:val="26"/>
        </w:rPr>
        <w:t xml:space="preserve">sociālajos tīkos </w:t>
      </w:r>
      <w:r w:rsidRPr="00034C47">
        <w:rPr>
          <w:rFonts w:ascii="Times New Roman" w:hAnsi="Times New Roman" w:cs="Times New Roman"/>
          <w:i/>
          <w:sz w:val="26"/>
          <w:szCs w:val="26"/>
        </w:rPr>
        <w:t xml:space="preserve">Facebook </w:t>
      </w:r>
      <w:r w:rsidRPr="00034C47">
        <w:rPr>
          <w:rFonts w:ascii="Times New Roman" w:hAnsi="Times New Roman" w:cs="Times New Roman"/>
          <w:sz w:val="26"/>
          <w:szCs w:val="26"/>
        </w:rPr>
        <w:t xml:space="preserve">un </w:t>
      </w:r>
      <w:r w:rsidRPr="00034C47">
        <w:rPr>
          <w:rFonts w:ascii="Times New Roman" w:hAnsi="Times New Roman" w:cs="Times New Roman"/>
          <w:i/>
          <w:sz w:val="26"/>
          <w:szCs w:val="26"/>
        </w:rPr>
        <w:t>Twiter</w:t>
      </w:r>
      <w:r>
        <w:rPr>
          <w:rFonts w:ascii="Times New Roman" w:hAnsi="Times New Roman" w:cs="Times New Roman"/>
          <w:i/>
          <w:sz w:val="26"/>
          <w:szCs w:val="26"/>
        </w:rPr>
        <w:t>.</w:t>
      </w:r>
    </w:p>
    <w:p w:rsidR="00C92CD1" w:rsidRPr="00565909" w:rsidRDefault="00C92CD1" w:rsidP="00C92CD1">
      <w:pPr>
        <w:pStyle w:val="Normal1"/>
        <w:rPr>
          <w:rFonts w:ascii="Times New Roman" w:hAnsi="Times New Roman" w:cs="Times New Roman"/>
          <w:sz w:val="26"/>
          <w:szCs w:val="26"/>
        </w:rPr>
      </w:pPr>
    </w:p>
    <w:p w:rsidR="00C92CD1" w:rsidRPr="00565909" w:rsidRDefault="00C92CD1" w:rsidP="00C92CD1">
      <w:pPr>
        <w:pStyle w:val="Normal1"/>
        <w:spacing w:before="20" w:after="20"/>
        <w:jc w:val="both"/>
        <w:rPr>
          <w:rFonts w:ascii="Times New Roman" w:hAnsi="Times New Roman" w:cs="Times New Roman"/>
        </w:rPr>
      </w:pPr>
      <w:r w:rsidRPr="00565909">
        <w:rPr>
          <w:rFonts w:ascii="Times New Roman" w:hAnsi="Times New Roman" w:cs="Times New Roman"/>
          <w:i/>
          <w:sz w:val="20"/>
          <w:szCs w:val="20"/>
          <w:u w:val="single"/>
        </w:rPr>
        <w:t>Par PV</w:t>
      </w:r>
    </w:p>
    <w:p w:rsidR="00C92CD1" w:rsidRPr="00565909" w:rsidRDefault="00C92CD1" w:rsidP="00C92CD1">
      <w:pPr>
        <w:pStyle w:val="Normal1"/>
        <w:jc w:val="both"/>
        <w:rPr>
          <w:rFonts w:ascii="Times New Roman" w:hAnsi="Times New Roman" w:cs="Times New Roman"/>
        </w:rPr>
      </w:pPr>
      <w:r w:rsidRPr="00565909">
        <w:rPr>
          <w:rFonts w:ascii="Times New Roman" w:hAnsi="Times New Roman" w:cs="Times New Roman"/>
          <w:sz w:val="20"/>
          <w:szCs w:val="20"/>
          <w:highlight w:val="white"/>
        </w:rPr>
        <w:t xml:space="preserve">Uzņēmums dibināts 2001. gada 2. novembrī. Akciju sabiedrība </w:t>
      </w:r>
      <w:r w:rsidRPr="00565909">
        <w:rPr>
          <w:rFonts w:ascii="Times New Roman" w:hAnsi="Times New Roman" w:cs="Times New Roman"/>
          <w:i/>
          <w:sz w:val="20"/>
          <w:szCs w:val="20"/>
          <w:highlight w:val="white"/>
        </w:rPr>
        <w:t>Pasažieru vilciens</w:t>
      </w:r>
      <w:r w:rsidRPr="00565909">
        <w:rPr>
          <w:rFonts w:ascii="Times New Roman" w:hAnsi="Times New Roman" w:cs="Times New Roman"/>
          <w:sz w:val="20"/>
          <w:szCs w:val="20"/>
          <w:highlight w:val="white"/>
        </w:rPr>
        <w:t xml:space="preserve"> ir vienīgais iekšzemes sabiedriskā transporta pakalpojumu sniedzējs, kas pārvadā pasažierus visā Latvijas teritorijā pa dzelzceļu. AS </w:t>
      </w:r>
      <w:r w:rsidRPr="00565909">
        <w:rPr>
          <w:rFonts w:ascii="Times New Roman" w:hAnsi="Times New Roman" w:cs="Times New Roman"/>
          <w:i/>
          <w:sz w:val="20"/>
          <w:szCs w:val="20"/>
          <w:highlight w:val="white"/>
        </w:rPr>
        <w:t>Pasažieru vilciens</w:t>
      </w:r>
      <w:r w:rsidRPr="00565909">
        <w:rPr>
          <w:rFonts w:ascii="Times New Roman" w:hAnsi="Times New Roman" w:cs="Times New Roman"/>
          <w:sz w:val="20"/>
          <w:szCs w:val="20"/>
          <w:highlight w:val="white"/>
        </w:rPr>
        <w:t xml:space="preserve"> dibināta saskaņā ar valsts akciju sabiedrības </w:t>
      </w:r>
      <w:r w:rsidRPr="00565909">
        <w:rPr>
          <w:rFonts w:ascii="Times New Roman" w:hAnsi="Times New Roman" w:cs="Times New Roman"/>
          <w:i/>
          <w:sz w:val="20"/>
          <w:szCs w:val="20"/>
          <w:highlight w:val="white"/>
        </w:rPr>
        <w:t>Latvijas dzelzceļš</w:t>
      </w:r>
      <w:r w:rsidRPr="00565909">
        <w:rPr>
          <w:rFonts w:ascii="Times New Roman" w:hAnsi="Times New Roman" w:cs="Times New Roman"/>
          <w:sz w:val="20"/>
          <w:szCs w:val="20"/>
          <w:highlight w:val="white"/>
        </w:rPr>
        <w:t xml:space="preserve"> restrukturizācijas programmu.</w:t>
      </w:r>
    </w:p>
    <w:p w:rsidR="00C92CD1" w:rsidRPr="00565909" w:rsidRDefault="00C92CD1" w:rsidP="00C92CD1">
      <w:pPr>
        <w:rPr>
          <w:rFonts w:ascii="Times New Roman" w:hAnsi="Times New Roman"/>
          <w:sz w:val="24"/>
          <w:szCs w:val="24"/>
        </w:rPr>
      </w:pPr>
    </w:p>
    <w:p w:rsidR="00C92CD1" w:rsidRPr="00565909" w:rsidRDefault="00C92CD1" w:rsidP="00C92CD1">
      <w:pPr>
        <w:rPr>
          <w:rFonts w:ascii="Times New Roman" w:hAnsi="Times New Roman"/>
          <w:sz w:val="24"/>
          <w:szCs w:val="24"/>
        </w:rPr>
      </w:pPr>
    </w:p>
    <w:p w:rsidR="00C92CD1" w:rsidRPr="00565909" w:rsidRDefault="00C92CD1" w:rsidP="00C92CD1">
      <w:pPr>
        <w:rPr>
          <w:rFonts w:ascii="Times New Roman" w:hAnsi="Times New Roman"/>
          <w:b/>
          <w:sz w:val="24"/>
          <w:szCs w:val="24"/>
        </w:rPr>
      </w:pPr>
    </w:p>
    <w:p w:rsidR="00C92CD1" w:rsidRPr="00565909" w:rsidRDefault="00C92CD1" w:rsidP="00C92CD1">
      <w:pPr>
        <w:rPr>
          <w:rFonts w:ascii="Times New Roman" w:hAnsi="Times New Roman"/>
          <w:b/>
          <w:sz w:val="24"/>
          <w:szCs w:val="24"/>
        </w:rPr>
      </w:pPr>
      <w:r w:rsidRPr="00565909">
        <w:rPr>
          <w:rFonts w:ascii="Times New Roman" w:hAnsi="Times New Roman"/>
          <w:b/>
          <w:sz w:val="24"/>
          <w:szCs w:val="24"/>
        </w:rPr>
        <w:t>Papildu informācija:</w:t>
      </w:r>
    </w:p>
    <w:p w:rsidR="00C92CD1" w:rsidRPr="00565909" w:rsidRDefault="00C92CD1" w:rsidP="00C92CD1">
      <w:pPr>
        <w:rPr>
          <w:rFonts w:ascii="Times New Roman" w:hAnsi="Times New Roman"/>
          <w:sz w:val="20"/>
          <w:szCs w:val="20"/>
          <w:lang w:eastAsia="lv-LV"/>
        </w:rPr>
      </w:pPr>
      <w:r w:rsidRPr="00565909">
        <w:rPr>
          <w:rFonts w:ascii="Times New Roman" w:hAnsi="Times New Roman"/>
          <w:sz w:val="20"/>
          <w:szCs w:val="20"/>
          <w:lang w:eastAsia="lv-LV"/>
        </w:rPr>
        <w:t>Egons Ālers</w:t>
      </w:r>
    </w:p>
    <w:p w:rsidR="00C92CD1" w:rsidRPr="00565909" w:rsidRDefault="00C92CD1" w:rsidP="00C92CD1">
      <w:pPr>
        <w:rPr>
          <w:rFonts w:ascii="Times New Roman" w:hAnsi="Times New Roman"/>
          <w:sz w:val="20"/>
          <w:szCs w:val="20"/>
          <w:lang w:eastAsia="lv-LV"/>
        </w:rPr>
      </w:pPr>
      <w:r w:rsidRPr="00565909">
        <w:rPr>
          <w:rFonts w:ascii="Times New Roman" w:hAnsi="Times New Roman"/>
          <w:sz w:val="20"/>
          <w:szCs w:val="20"/>
          <w:lang w:eastAsia="lv-LV"/>
        </w:rPr>
        <w:t>AS „Pasažieru vilciens”</w:t>
      </w:r>
    </w:p>
    <w:p w:rsidR="00C92CD1" w:rsidRPr="00565909" w:rsidRDefault="00C92CD1" w:rsidP="00C92CD1">
      <w:pPr>
        <w:rPr>
          <w:rFonts w:ascii="Times New Roman" w:hAnsi="Times New Roman"/>
          <w:sz w:val="20"/>
          <w:szCs w:val="20"/>
          <w:lang w:eastAsia="lv-LV"/>
        </w:rPr>
      </w:pPr>
      <w:r w:rsidRPr="00565909">
        <w:rPr>
          <w:rFonts w:ascii="Times New Roman" w:hAnsi="Times New Roman"/>
          <w:sz w:val="20"/>
          <w:szCs w:val="20"/>
          <w:lang w:eastAsia="lv-LV"/>
        </w:rPr>
        <w:t xml:space="preserve">Sabiedrisko attiecību daļas vadītājs Tel. </w:t>
      </w:r>
      <w:r w:rsidRPr="00565909">
        <w:rPr>
          <w:rFonts w:ascii="Times New Roman" w:hAnsi="Times New Roman"/>
          <w:sz w:val="20"/>
          <w:szCs w:val="20"/>
        </w:rPr>
        <w:t>67233328</w:t>
      </w:r>
    </w:p>
    <w:p w:rsidR="00C92CD1" w:rsidRPr="00565909" w:rsidRDefault="00C92CD1" w:rsidP="00C92CD1">
      <w:pPr>
        <w:rPr>
          <w:rFonts w:ascii="Times New Roman" w:hAnsi="Times New Roman"/>
          <w:sz w:val="20"/>
          <w:szCs w:val="20"/>
          <w:lang w:eastAsia="lv-LV"/>
        </w:rPr>
      </w:pPr>
      <w:r w:rsidRPr="00565909">
        <w:rPr>
          <w:rFonts w:ascii="Times New Roman" w:hAnsi="Times New Roman"/>
          <w:sz w:val="20"/>
          <w:szCs w:val="20"/>
          <w:lang w:eastAsia="lv-LV"/>
        </w:rPr>
        <w:t>Mob.t. 29455472</w:t>
      </w:r>
    </w:p>
    <w:p w:rsidR="00C92CD1" w:rsidRPr="00565909" w:rsidRDefault="00C92CD1" w:rsidP="00C92CD1">
      <w:pPr>
        <w:rPr>
          <w:rFonts w:ascii="Times New Roman" w:hAnsi="Times New Roman"/>
          <w:sz w:val="20"/>
          <w:szCs w:val="20"/>
          <w:lang w:eastAsia="lv-LV"/>
        </w:rPr>
      </w:pPr>
      <w:r w:rsidRPr="00565909">
        <w:rPr>
          <w:rFonts w:ascii="Times New Roman" w:hAnsi="Times New Roman"/>
          <w:sz w:val="20"/>
          <w:szCs w:val="20"/>
          <w:lang w:eastAsia="lv-LV"/>
        </w:rPr>
        <w:t>E-pasts: egons.alers@pv.lv</w:t>
      </w:r>
    </w:p>
    <w:p w:rsidR="00EA39D2" w:rsidRPr="00565909" w:rsidRDefault="00EA39D2">
      <w:pPr>
        <w:rPr>
          <w:rFonts w:ascii="Times New Roman" w:hAnsi="Times New Roman"/>
        </w:rPr>
      </w:pPr>
    </w:p>
    <w:sectPr w:rsidR="00EA39D2" w:rsidRPr="00565909" w:rsidSect="00EA39D2">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D94FE9" w15:done="0"/>
  <w15:commentEx w15:paraId="16DB8619" w15:done="0"/>
  <w15:commentEx w15:paraId="7EB4287F" w15:done="0"/>
  <w15:commentEx w15:paraId="608291E9" w15:done="0"/>
  <w15:commentEx w15:paraId="0C248891" w15:done="0"/>
  <w15:commentEx w15:paraId="7097CBE2" w15:done="0"/>
  <w15:commentEx w15:paraId="0A759990" w15:done="0"/>
  <w15:commentEx w15:paraId="5C90D18C" w15:done="0"/>
  <w15:commentEx w15:paraId="3AC3D674" w15:done="0"/>
  <w15:commentEx w15:paraId="0606FDE1" w15:done="0"/>
  <w15:commentEx w15:paraId="55465D21" w15:done="0"/>
  <w15:commentEx w15:paraId="076FA444" w15:done="0"/>
</w15:commentsEx>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 Plone">
    <w15:presenceInfo w15:providerId="AD" w15:userId="S-1-5-21-2347098994-292127957-656167012-41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92CD1"/>
    <w:rsid w:val="00006433"/>
    <w:rsid w:val="00034C47"/>
    <w:rsid w:val="0007292C"/>
    <w:rsid w:val="000879DB"/>
    <w:rsid w:val="001B7FAC"/>
    <w:rsid w:val="0024257E"/>
    <w:rsid w:val="00297B24"/>
    <w:rsid w:val="002F51E5"/>
    <w:rsid w:val="003857EB"/>
    <w:rsid w:val="004A39FA"/>
    <w:rsid w:val="00565909"/>
    <w:rsid w:val="00574554"/>
    <w:rsid w:val="0058174F"/>
    <w:rsid w:val="005A6711"/>
    <w:rsid w:val="00637E0D"/>
    <w:rsid w:val="00673D7A"/>
    <w:rsid w:val="007C769C"/>
    <w:rsid w:val="008078E5"/>
    <w:rsid w:val="0084712A"/>
    <w:rsid w:val="009230DC"/>
    <w:rsid w:val="0093782E"/>
    <w:rsid w:val="00971815"/>
    <w:rsid w:val="009755EC"/>
    <w:rsid w:val="009E345E"/>
    <w:rsid w:val="00A037E9"/>
    <w:rsid w:val="00A92993"/>
    <w:rsid w:val="00AB5451"/>
    <w:rsid w:val="00C24CCF"/>
    <w:rsid w:val="00C92CD1"/>
    <w:rsid w:val="00D043CD"/>
    <w:rsid w:val="00D1367C"/>
    <w:rsid w:val="00D55134"/>
    <w:rsid w:val="00E2748F"/>
    <w:rsid w:val="00EA39D2"/>
    <w:rsid w:val="00FF0C3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D1"/>
    <w:pPr>
      <w:spacing w:after="0" w:line="240" w:lineRule="auto"/>
      <w:jc w:val="both"/>
    </w:pPr>
    <w:rPr>
      <w:rFonts w:ascii="Calibri" w:eastAsia="Calibri" w:hAnsi="Calibri" w:cs="Times New Roman"/>
    </w:rPr>
  </w:style>
  <w:style w:type="paragraph" w:styleId="Heading2">
    <w:name w:val="heading 2"/>
    <w:basedOn w:val="Normal"/>
    <w:link w:val="Heading2Char"/>
    <w:uiPriority w:val="9"/>
    <w:qFormat/>
    <w:rsid w:val="00C92CD1"/>
    <w:pPr>
      <w:spacing w:before="100" w:beforeAutospacing="1" w:after="100" w:afterAutospacing="1"/>
      <w:jc w:val="left"/>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2CD1"/>
    <w:rPr>
      <w:rFonts w:ascii="Times New Roman" w:eastAsia="Calibri" w:hAnsi="Times New Roman" w:cs="Times New Roman"/>
      <w:b/>
      <w:bCs/>
      <w:sz w:val="36"/>
      <w:szCs w:val="36"/>
    </w:rPr>
  </w:style>
  <w:style w:type="paragraph" w:styleId="HTMLPreformatted">
    <w:name w:val="HTML Preformatted"/>
    <w:basedOn w:val="Normal"/>
    <w:link w:val="HTMLPreformattedChar"/>
    <w:uiPriority w:val="99"/>
    <w:rsid w:val="00C9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lv-LV"/>
    </w:rPr>
  </w:style>
  <w:style w:type="character" w:customStyle="1" w:styleId="HTMLPreformattedChar">
    <w:name w:val="HTML Preformatted Char"/>
    <w:basedOn w:val="DefaultParagraphFont"/>
    <w:link w:val="HTMLPreformatted"/>
    <w:uiPriority w:val="99"/>
    <w:rsid w:val="00C92CD1"/>
    <w:rPr>
      <w:rFonts w:ascii="Courier New" w:eastAsia="Times New Roman" w:hAnsi="Courier New" w:cs="Times New Roman"/>
      <w:sz w:val="20"/>
      <w:szCs w:val="20"/>
      <w:lang w:eastAsia="lv-LV"/>
    </w:rPr>
  </w:style>
  <w:style w:type="character" w:styleId="Hyperlink">
    <w:name w:val="Hyperlink"/>
    <w:rsid w:val="00C92CD1"/>
    <w:rPr>
      <w:color w:val="0000FF"/>
      <w:u w:val="single"/>
    </w:rPr>
  </w:style>
  <w:style w:type="paragraph" w:styleId="NormalWeb">
    <w:name w:val="Normal (Web)"/>
    <w:basedOn w:val="Normal"/>
    <w:uiPriority w:val="99"/>
    <w:unhideWhenUsed/>
    <w:rsid w:val="00C92CD1"/>
    <w:pPr>
      <w:spacing w:before="100" w:beforeAutospacing="1" w:after="100" w:afterAutospacing="1"/>
      <w:jc w:val="left"/>
    </w:pPr>
    <w:rPr>
      <w:rFonts w:ascii="Times New Roman" w:hAnsi="Times New Roman"/>
      <w:sz w:val="24"/>
      <w:szCs w:val="24"/>
      <w:lang w:eastAsia="lv-LV"/>
    </w:rPr>
  </w:style>
  <w:style w:type="paragraph" w:customStyle="1" w:styleId="Normal1">
    <w:name w:val="Normal1"/>
    <w:rsid w:val="00C92CD1"/>
    <w:pPr>
      <w:spacing w:after="0"/>
    </w:pPr>
    <w:rPr>
      <w:rFonts w:ascii="Arial" w:eastAsia="Arial" w:hAnsi="Arial" w:cs="Arial"/>
      <w:color w:val="000000"/>
      <w:lang w:eastAsia="lv-LV"/>
    </w:rPr>
  </w:style>
  <w:style w:type="paragraph" w:styleId="BalloonText">
    <w:name w:val="Balloon Text"/>
    <w:basedOn w:val="Normal"/>
    <w:link w:val="BalloonTextChar"/>
    <w:uiPriority w:val="99"/>
    <w:semiHidden/>
    <w:unhideWhenUsed/>
    <w:rsid w:val="004A39FA"/>
    <w:rPr>
      <w:rFonts w:ascii="Tahoma" w:hAnsi="Tahoma" w:cs="Tahoma"/>
      <w:sz w:val="16"/>
      <w:szCs w:val="16"/>
    </w:rPr>
  </w:style>
  <w:style w:type="character" w:customStyle="1" w:styleId="BalloonTextChar">
    <w:name w:val="Balloon Text Char"/>
    <w:basedOn w:val="DefaultParagraphFont"/>
    <w:link w:val="BalloonText"/>
    <w:uiPriority w:val="99"/>
    <w:semiHidden/>
    <w:rsid w:val="004A39FA"/>
    <w:rPr>
      <w:rFonts w:ascii="Tahoma" w:eastAsia="Calibri" w:hAnsi="Tahoma" w:cs="Tahoma"/>
      <w:sz w:val="16"/>
      <w:szCs w:val="16"/>
    </w:rPr>
  </w:style>
  <w:style w:type="character" w:styleId="CommentReference">
    <w:name w:val="annotation reference"/>
    <w:basedOn w:val="DefaultParagraphFont"/>
    <w:uiPriority w:val="99"/>
    <w:semiHidden/>
    <w:unhideWhenUsed/>
    <w:rsid w:val="0058174F"/>
    <w:rPr>
      <w:sz w:val="16"/>
      <w:szCs w:val="16"/>
    </w:rPr>
  </w:style>
  <w:style w:type="paragraph" w:styleId="CommentText">
    <w:name w:val="annotation text"/>
    <w:basedOn w:val="Normal"/>
    <w:link w:val="CommentTextChar"/>
    <w:uiPriority w:val="99"/>
    <w:semiHidden/>
    <w:unhideWhenUsed/>
    <w:rsid w:val="0058174F"/>
    <w:rPr>
      <w:sz w:val="20"/>
      <w:szCs w:val="20"/>
    </w:rPr>
  </w:style>
  <w:style w:type="character" w:customStyle="1" w:styleId="CommentTextChar">
    <w:name w:val="Comment Text Char"/>
    <w:basedOn w:val="DefaultParagraphFont"/>
    <w:link w:val="CommentText"/>
    <w:uiPriority w:val="99"/>
    <w:semiHidden/>
    <w:rsid w:val="005817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174F"/>
    <w:rPr>
      <w:b/>
      <w:bCs/>
    </w:rPr>
  </w:style>
  <w:style w:type="character" w:customStyle="1" w:styleId="CommentSubjectChar">
    <w:name w:val="Comment Subject Char"/>
    <w:basedOn w:val="CommentTextChar"/>
    <w:link w:val="CommentSubject"/>
    <w:uiPriority w:val="99"/>
    <w:semiHidden/>
    <w:rsid w:val="0058174F"/>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5120-EBFC-41EF-8B4F-39DD4E1B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2149</Words>
  <Characters>1225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EgonsA</dc:creator>
  <cp:lastModifiedBy>EgonsA</cp:lastModifiedBy>
  <cp:revision>3</cp:revision>
  <cp:lastPrinted>2016-03-11T06:41:00Z</cp:lastPrinted>
  <dcterms:created xsi:type="dcterms:W3CDTF">2016-03-11T06:19:00Z</dcterms:created>
  <dcterms:modified xsi:type="dcterms:W3CDTF">2016-03-11T06:43:00Z</dcterms:modified>
</cp:coreProperties>
</file>